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eastAsia="宋体" w:cs="宋体"/>
          <w:sz w:val="48"/>
          <w:szCs w:val="48"/>
          <w:lang w:val="en-US" w:eastAsia="zh-CN"/>
        </w:rPr>
      </w:pPr>
      <w:bookmarkStart w:id="0" w:name="_GoBack"/>
      <w:r>
        <w:rPr>
          <w:rFonts w:hint="eastAsia" w:ascii="宋体" w:hAnsi="宋体" w:eastAsia="宋体" w:cs="宋体"/>
          <w:sz w:val="48"/>
          <w:szCs w:val="48"/>
          <w:lang w:val="en-US" w:eastAsia="zh-CN"/>
        </w:rPr>
        <w:t>报名目录</w:t>
      </w:r>
    </w:p>
    <w:bookmarkEnd w:id="0"/>
    <w:p>
      <w:pPr>
        <w:numPr>
          <w:ilvl w:val="0"/>
          <w:numId w:val="1"/>
        </w:numPr>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供应商资质</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厂家逐级授权</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生产企业资质（进口产品需附相应报关单）</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法定代表人授权书及身份证复印件</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提供企业主要成员信息表</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提供具有仓储条件的证明材料</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提供相对应的产品彩页介绍</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国家对该行业或项目要求的其他相关资质</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无违法违纪记录（并提供中国裁判文书网网页截图）</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无不良记录（自我承诺）</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项目属国家冷链运输产品的,需提供冷链运输配送资质证明（如有）</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提供在四川省药械集中采购及医药价格监管平台或其他管理系统已备案配送企业证明材料及挂网产品截图（如有）</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该项目采购公告截图</w:t>
      </w:r>
    </w:p>
    <w:p>
      <w:pPr>
        <w:numPr>
          <w:ilvl w:val="0"/>
          <w:numId w:val="0"/>
        </w:numPr>
        <w:ind w:leftChars="0"/>
        <w:rPr>
          <w:rFonts w:hint="eastAsia" w:ascii="宋体" w:hAnsi="宋体" w:eastAsia="宋体" w:cs="宋体"/>
          <w:sz w:val="32"/>
          <w:szCs w:val="32"/>
          <w:lang w:val="en-US" w:eastAsia="zh-CN"/>
        </w:rPr>
      </w:pPr>
    </w:p>
    <w:p>
      <w:pPr>
        <w:numPr>
          <w:ilvl w:val="0"/>
          <w:numId w:val="0"/>
        </w:numPr>
        <w:ind w:left="420" w:leftChars="0"/>
        <w:rPr>
          <w:rFonts w:hint="default"/>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E4693DE"/>
    <w:multiLevelType w:val="singleLevel"/>
    <w:tmpl w:val="DE4693DE"/>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NmMjc3MDY1YTM4Y2Q3ZTQyMmRhODdlNTAxZTBhNmEifQ=="/>
  </w:docVars>
  <w:rsids>
    <w:rsidRoot w:val="00000000"/>
    <w:rsid w:val="061328AD"/>
    <w:rsid w:val="3F9E01E2"/>
    <w:rsid w:val="48897778"/>
    <w:rsid w:val="5C7A49A3"/>
    <w:rsid w:val="61A70750"/>
    <w:rsid w:val="64BE6958"/>
    <w:rsid w:val="68037F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keepNext w:val="0"/>
      <w:keepLines w:val="0"/>
      <w:widowControl w:val="0"/>
      <w:suppressLineNumbers w:val="0"/>
      <w:spacing w:before="100" w:beforeAutospacing="1" w:after="100" w:afterAutospacing="1"/>
      <w:ind w:left="0" w:right="0"/>
      <w:jc w:val="left"/>
    </w:pPr>
    <w:rPr>
      <w:rFonts w:hint="default" w:ascii="Calibri" w:hAnsi="Calibri" w:eastAsia="宋体" w:cs="Times New Roman"/>
      <w:kern w:val="0"/>
      <w:sz w:val="24"/>
      <w:szCs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215</Words>
  <Characters>215</Characters>
  <Lines>0</Lines>
  <Paragraphs>0</Paragraphs>
  <TotalTime>0</TotalTime>
  <ScaleCrop>false</ScaleCrop>
  <LinksUpToDate>false</LinksUpToDate>
  <CharactersWithSpaces>215</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2022-09-05T07:51:00Z</dcterms:created>
  <dc:creator>ASUS</dc:creator>
  <cp:lastModifiedBy>吴雨蕊</cp:lastModifiedBy>
  <dcterms:modified xsi:type="dcterms:W3CDTF">2024-01-25T04:05:33Z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339B5BCF404E40BABCD35A6A549D1DD4_13</vt:lpwstr>
  </property>
</Properties>
</file>